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FA9C" w14:textId="4BCABB74" w:rsidR="00940A05" w:rsidRDefault="00000000">
      <w:pPr>
        <w:pStyle w:val="BodyText"/>
        <w:spacing w:before="5"/>
        <w:rPr>
          <w:sz w:val="15"/>
        </w:rPr>
      </w:pPr>
      <w:r>
        <w:pict w14:anchorId="239EB22B">
          <v:group id="_x0000_s2057" style="position:absolute;margin-left:36pt;margin-top:36pt;width:540pt;height:198pt;z-index:-251658240;mso-position-horizontal-relative:page;mso-position-vertical-relative:page" coordorigin="720,720" coordsize="10800,3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720;top:720;width:10800;height:3600">
              <v:imagedata r:id="rId7" o:title=""/>
            </v:shape>
            <v:shape id="_x0000_s2058" type="#_x0000_t75" style="position:absolute;left:750;top:1021;width:2343;height:1685">
              <v:imagedata r:id="rId8" o:title=""/>
            </v:shape>
            <w10:wrap anchorx="page" anchory="page"/>
          </v:group>
        </w:pict>
      </w:r>
    </w:p>
    <w:p w14:paraId="22441475" w14:textId="62696B89" w:rsidR="00940A05" w:rsidRPr="00A81D20" w:rsidRDefault="003F10E5">
      <w:pPr>
        <w:spacing w:before="102"/>
        <w:ind w:left="4127"/>
        <w:rPr>
          <w:rFonts w:ascii="Helvetica Neue" w:hAnsi="Helvetica Neue" w:cs="Arial"/>
          <w:sz w:val="21"/>
        </w:rPr>
      </w:pPr>
      <w:r w:rsidRPr="00A81D20">
        <w:rPr>
          <w:rFonts w:ascii="Helvetica Neue" w:hAnsi="Helvetica Neue" w:cs="Arial"/>
          <w:color w:val="FFFFFF"/>
          <w:w w:val="115"/>
          <w:sz w:val="21"/>
        </w:rPr>
        <w:t>E</w:t>
      </w:r>
      <w:r>
        <w:rPr>
          <w:rFonts w:ascii="Helvetica Neue" w:hAnsi="Helvetica Neue" w:cs="Arial"/>
          <w:color w:val="FFFFFF"/>
          <w:w w:val="115"/>
          <w:sz w:val="21"/>
        </w:rPr>
        <w:t>STABLISHED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</w:t>
      </w:r>
      <w:r>
        <w:rPr>
          <w:rFonts w:ascii="Helvetica Neue" w:hAnsi="Helvetica Neue" w:cs="Arial"/>
          <w:color w:val="FFFFFF"/>
          <w:w w:val="115"/>
          <w:sz w:val="21"/>
        </w:rPr>
        <w:t>IN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2009, </w:t>
      </w:r>
      <w:r w:rsidR="00A81D20" w:rsidRPr="00A81D20">
        <w:rPr>
          <w:rFonts w:ascii="Helvetica Neue" w:hAnsi="Helvetica Neue" w:cs="Arial"/>
          <w:color w:val="FFFFFF"/>
          <w:w w:val="115"/>
          <w:sz w:val="21"/>
        </w:rPr>
        <w:t>SWTHA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is a relatively new</w:t>
      </w:r>
    </w:p>
    <w:p w14:paraId="28D1818E" w14:textId="77777777" w:rsidR="00940A05" w:rsidRPr="00A81D20" w:rsidRDefault="003F10E5">
      <w:pPr>
        <w:spacing w:before="25" w:line="264" w:lineRule="auto"/>
        <w:ind w:left="4127" w:right="194"/>
        <w:rPr>
          <w:rFonts w:ascii="Helvetica Neue" w:hAnsi="Helvetica Neue" w:cs="Arial"/>
          <w:sz w:val="21"/>
        </w:rPr>
      </w:pPr>
      <w:r w:rsidRPr="00A81D20">
        <w:rPr>
          <w:rFonts w:ascii="Helvetica Neue" w:hAnsi="Helvetica Neue" w:cs="Arial"/>
          <w:color w:val="FFFFFF"/>
          <w:sz w:val="21"/>
        </w:rPr>
        <w:t xml:space="preserve">organization gaining strength and, as membership numbers increase, the </w:t>
      </w:r>
      <w:r w:rsidRPr="00A81D20">
        <w:rPr>
          <w:rFonts w:ascii="Helvetica Neue" w:hAnsi="Helvetica Neue" w:cs="Arial"/>
          <w:color w:val="FFFFFF"/>
          <w:w w:val="103"/>
          <w:sz w:val="21"/>
        </w:rPr>
        <w:t>str</w:t>
      </w:r>
      <w:r w:rsidRPr="00A81D20">
        <w:rPr>
          <w:rFonts w:ascii="Helvetica Neue" w:hAnsi="Helvetica Neue" w:cs="Arial"/>
          <w:color w:val="FFFFFF"/>
          <w:w w:val="101"/>
          <w:sz w:val="21"/>
        </w:rPr>
        <w:t>ength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3"/>
          <w:sz w:val="21"/>
        </w:rPr>
        <w:t>of</w:t>
      </w:r>
      <w:r w:rsidRPr="00A81D20">
        <w:rPr>
          <w:rFonts w:ascii="Helvetica Neue" w:hAnsi="Helvetica Neue" w:cs="Arial"/>
          <w:color w:val="FFFFFF"/>
          <w:sz w:val="21"/>
        </w:rPr>
        <w:t xml:space="preserve"> the </w:t>
      </w:r>
      <w:r w:rsidRPr="00A81D20">
        <w:rPr>
          <w:rFonts w:ascii="Helvetica Neue" w:hAnsi="Helvetica Neue" w:cs="Arial"/>
          <w:color w:val="FFFFFF"/>
          <w:w w:val="116"/>
          <w:sz w:val="21"/>
        </w:rPr>
        <w:t>a</w:t>
      </w:r>
      <w:r w:rsidRPr="00A81D20">
        <w:rPr>
          <w:rFonts w:ascii="Helvetica Neue" w:hAnsi="Helvetica Neue" w:cs="Arial"/>
          <w:color w:val="FFFFFF"/>
          <w:w w:val="99"/>
          <w:sz w:val="21"/>
        </w:rPr>
        <w:t>lliance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2"/>
          <w:sz w:val="21"/>
        </w:rPr>
        <w:t>builds.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="00A81D20" w:rsidRPr="00A81D20">
        <w:rPr>
          <w:rFonts w:ascii="Helvetica Neue" w:hAnsi="Helvetica Neue" w:cs="Arial"/>
          <w:color w:val="FFFFFF"/>
          <w:w w:val="99"/>
          <w:sz w:val="21"/>
        </w:rPr>
        <w:t>Th</w:t>
      </w:r>
      <w:r w:rsidRPr="00A81D20">
        <w:rPr>
          <w:rFonts w:ascii="Helvetica Neue" w:hAnsi="Helvetica Neue" w:cs="Arial"/>
          <w:color w:val="FFFFFF"/>
          <w:w w:val="99"/>
          <w:sz w:val="21"/>
        </w:rPr>
        <w:t>r</w:t>
      </w:r>
      <w:r w:rsidRPr="00A81D20">
        <w:rPr>
          <w:rFonts w:ascii="Helvetica Neue" w:hAnsi="Helvetica Neue" w:cs="Arial"/>
          <w:color w:val="FFFFFF"/>
          <w:w w:val="101"/>
          <w:sz w:val="21"/>
        </w:rPr>
        <w:t>ough</w:t>
      </w:r>
      <w:r w:rsidRPr="00A81D20">
        <w:rPr>
          <w:rFonts w:ascii="Helvetica Neue" w:hAnsi="Helvetica Neue" w:cs="Arial"/>
          <w:color w:val="FFFFFF"/>
          <w:sz w:val="21"/>
        </w:rPr>
        <w:t xml:space="preserve"> the </w:t>
      </w:r>
      <w:r w:rsidRPr="00A81D20">
        <w:rPr>
          <w:rFonts w:ascii="Helvetica Neue" w:hAnsi="Helvetica Neue" w:cs="Arial"/>
          <w:color w:val="FFFFFF"/>
          <w:w w:val="116"/>
          <w:sz w:val="21"/>
        </w:rPr>
        <w:t>a</w:t>
      </w:r>
      <w:r w:rsidRPr="00A81D20">
        <w:rPr>
          <w:rFonts w:ascii="Helvetica Neue" w:hAnsi="Helvetica Neue" w:cs="Arial"/>
          <w:color w:val="FFFFFF"/>
          <w:w w:val="99"/>
          <w:sz w:val="21"/>
        </w:rPr>
        <w:t>lliance,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="00A81D20" w:rsidRPr="00A81D20">
        <w:rPr>
          <w:rFonts w:ascii="Helvetica Neue" w:hAnsi="Helvetica Neue" w:cs="Arial"/>
          <w:color w:val="FFFFFF"/>
          <w:sz w:val="21"/>
        </w:rPr>
        <w:t>Tri</w:t>
      </w:r>
      <w:r w:rsidRPr="00A81D20">
        <w:rPr>
          <w:rFonts w:ascii="Helvetica Neue" w:hAnsi="Helvetica Neue" w:cs="Arial"/>
          <w:color w:val="FFFFFF"/>
          <w:sz w:val="21"/>
        </w:rPr>
        <w:t xml:space="preserve">bal housing authorities </w:t>
      </w:r>
      <w:r w:rsidRPr="00A81D20">
        <w:rPr>
          <w:rFonts w:ascii="Helvetica Neue" w:hAnsi="Helvetica Neue" w:cs="Arial"/>
          <w:color w:val="FFFFFF"/>
          <w:w w:val="103"/>
          <w:sz w:val="21"/>
        </w:rPr>
        <w:t>support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99"/>
          <w:sz w:val="21"/>
        </w:rPr>
        <w:t>one</w:t>
      </w:r>
      <w:r w:rsidRPr="00A81D20">
        <w:rPr>
          <w:rFonts w:ascii="Helvetica Neue" w:hAnsi="Helvetica Neue" w:cs="Arial"/>
          <w:color w:val="FFFFFF"/>
          <w:sz w:val="21"/>
        </w:rPr>
        <w:t xml:space="preserve"> another </w:t>
      </w:r>
      <w:r w:rsidRPr="00A81D20">
        <w:rPr>
          <w:rFonts w:ascii="Helvetica Neue" w:hAnsi="Helvetica Neue" w:cs="Arial"/>
          <w:color w:val="FFFFFF"/>
          <w:w w:val="106"/>
          <w:sz w:val="21"/>
        </w:rPr>
        <w:t>to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98"/>
          <w:sz w:val="21"/>
        </w:rPr>
        <w:t>ensur</w:t>
      </w:r>
      <w:r w:rsidRPr="00A81D20">
        <w:rPr>
          <w:rFonts w:ascii="Helvetica Neue" w:hAnsi="Helvetica Neue" w:cs="Arial"/>
          <w:color w:val="FFFFFF"/>
          <w:w w:val="96"/>
          <w:sz w:val="21"/>
        </w:rPr>
        <w:t>e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2"/>
          <w:sz w:val="21"/>
        </w:rPr>
        <w:t>that</w:t>
      </w:r>
      <w:r w:rsidRPr="00A81D20">
        <w:rPr>
          <w:rFonts w:ascii="Helvetica Neue" w:hAnsi="Helvetica Neue" w:cs="Arial"/>
          <w:color w:val="FFFFFF"/>
          <w:sz w:val="21"/>
        </w:rPr>
        <w:t xml:space="preserve"> unique </w:t>
      </w:r>
      <w:r w:rsidR="00A81D20" w:rsidRPr="00A81D20">
        <w:rPr>
          <w:rFonts w:ascii="Helvetica Neue" w:hAnsi="Helvetica Neue" w:cs="Arial"/>
          <w:color w:val="FFFFFF"/>
          <w:sz w:val="21"/>
        </w:rPr>
        <w:t>Trib</w:t>
      </w:r>
      <w:r w:rsidRPr="00A81D20">
        <w:rPr>
          <w:rFonts w:ascii="Helvetica Neue" w:hAnsi="Helvetica Neue" w:cs="Arial"/>
          <w:color w:val="FFFFFF"/>
          <w:sz w:val="21"/>
        </w:rPr>
        <w:t>al housing needs and interests are recognized and addressed.</w:t>
      </w:r>
    </w:p>
    <w:p w14:paraId="0863EF25" w14:textId="77777777" w:rsidR="00940A05" w:rsidRDefault="00940A05">
      <w:pPr>
        <w:pStyle w:val="BodyText"/>
        <w:spacing w:before="9"/>
        <w:rPr>
          <w:rFonts w:ascii="Arial"/>
          <w:sz w:val="10"/>
        </w:rPr>
      </w:pPr>
    </w:p>
    <w:p w14:paraId="7CDA07A6" w14:textId="77777777" w:rsidR="00940A05" w:rsidRDefault="00940A05">
      <w:pPr>
        <w:rPr>
          <w:rFonts w:ascii="Arial"/>
          <w:sz w:val="10"/>
        </w:rPr>
        <w:sectPr w:rsidR="00940A05" w:rsidSect="00EF3C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536467C2" w14:textId="77777777" w:rsidR="00940A05" w:rsidRPr="003F10E5" w:rsidRDefault="003F10E5">
      <w:pPr>
        <w:spacing w:before="338" w:line="225" w:lineRule="auto"/>
        <w:ind w:left="470" w:right="8"/>
        <w:rPr>
          <w:b/>
          <w:sz w:val="64"/>
          <w:szCs w:val="64"/>
        </w:rPr>
      </w:pPr>
      <w:r w:rsidRPr="003F10E5">
        <w:rPr>
          <w:b/>
          <w:color w:val="FFFFFF"/>
          <w:w w:val="95"/>
          <w:sz w:val="64"/>
          <w:szCs w:val="64"/>
        </w:rPr>
        <w:t>Southwest Tribal Housing Alliance</w:t>
      </w:r>
    </w:p>
    <w:p w14:paraId="4DED7270" w14:textId="7A793ABB" w:rsidR="00940A05" w:rsidRPr="00A81D20" w:rsidRDefault="003F10E5">
      <w:pPr>
        <w:spacing w:before="95"/>
        <w:ind w:left="470"/>
        <w:rPr>
          <w:rFonts w:ascii="Helvetica Neue" w:hAnsi="Helvetica Neue"/>
          <w:sz w:val="21"/>
          <w:szCs w:val="21"/>
        </w:rPr>
      </w:pPr>
      <w:r>
        <w:br w:type="column"/>
      </w:r>
      <w:r w:rsidR="00114886">
        <w:rPr>
          <w:rFonts w:ascii="Helvetica Neue" w:hAnsi="Helvetica Neue"/>
          <w:color w:val="FFFFFF"/>
          <w:w w:val="105"/>
          <w:sz w:val="21"/>
          <w:szCs w:val="21"/>
        </w:rPr>
        <w:t>VISION</w:t>
      </w:r>
      <w:r w:rsidRPr="00A81D20">
        <w:rPr>
          <w:rFonts w:ascii="Helvetica Neue" w:hAnsi="Helvetica Neue"/>
          <w:color w:val="FFFFFF"/>
          <w:w w:val="105"/>
          <w:sz w:val="21"/>
          <w:szCs w:val="21"/>
        </w:rPr>
        <w:t>: Region V</w:t>
      </w:r>
      <w:r>
        <w:rPr>
          <w:rFonts w:ascii="Helvetica Neue" w:hAnsi="Helvetica Neue"/>
          <w:color w:val="FFFFFF"/>
          <w:w w:val="105"/>
          <w:sz w:val="21"/>
          <w:szCs w:val="21"/>
        </w:rPr>
        <w:t xml:space="preserve">III </w:t>
      </w:r>
      <w:r w:rsidRPr="00A81D20">
        <w:rPr>
          <w:rFonts w:ascii="Helvetica Neue" w:hAnsi="Helvetica Neue"/>
          <w:color w:val="FFFFFF"/>
          <w:w w:val="105"/>
          <w:sz w:val="21"/>
          <w:szCs w:val="21"/>
        </w:rPr>
        <w:t>Tribal Housing Advocate</w:t>
      </w:r>
    </w:p>
    <w:p w14:paraId="294C2149" w14:textId="77777777" w:rsidR="00940A05" w:rsidRPr="00A81D20" w:rsidRDefault="00940A05">
      <w:pPr>
        <w:pStyle w:val="BodyText"/>
        <w:spacing w:before="6"/>
        <w:rPr>
          <w:rFonts w:ascii="Helvetica Neue" w:hAnsi="Helvetica Neue"/>
          <w:sz w:val="21"/>
          <w:szCs w:val="21"/>
        </w:rPr>
      </w:pPr>
    </w:p>
    <w:p w14:paraId="35B3A196" w14:textId="3474EE04" w:rsidR="00940A05" w:rsidRDefault="00114886" w:rsidP="001B1BD0">
      <w:pPr>
        <w:spacing w:line="256" w:lineRule="auto"/>
        <w:ind w:left="470" w:right="181"/>
        <w:rPr>
          <w:rFonts w:ascii="HelveticaNeue-Medium"/>
          <w:sz w:val="19"/>
        </w:rPr>
        <w:sectPr w:rsidR="00940A05" w:rsidSect="00EF3C3B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045" w:space="997"/>
            <w:col w:w="4998"/>
          </w:cols>
        </w:sectPr>
      </w:pPr>
      <w:r>
        <w:rPr>
          <w:rFonts w:ascii="Helvetica Neue" w:hAnsi="Helvetica Neue"/>
          <w:color w:val="FFFFFF"/>
          <w:sz w:val="21"/>
          <w:szCs w:val="21"/>
        </w:rPr>
        <w:t>MISSION</w:t>
      </w:r>
      <w:r w:rsidR="003F10E5" w:rsidRPr="00A81D20">
        <w:rPr>
          <w:rFonts w:ascii="Helvetica Neue" w:hAnsi="Helvetica Neue"/>
          <w:color w:val="FFFFFF"/>
          <w:sz w:val="21"/>
          <w:szCs w:val="21"/>
        </w:rPr>
        <w:t xml:space="preserve">: </w:t>
      </w:r>
      <w:r w:rsidR="001B1BD0" w:rsidRPr="001B1BD0">
        <w:rPr>
          <w:rFonts w:ascii="Helvetica Neue" w:hAnsi="Helvetica Neue"/>
          <w:color w:val="FFFFFF"/>
          <w:spacing w:val="-13"/>
          <w:sz w:val="21"/>
          <w:szCs w:val="21"/>
        </w:rPr>
        <w:t>To be the voice for Tribal housing by providing relevant, timely information, resources and a valuable network for the SWTHA membership.</w:t>
      </w:r>
    </w:p>
    <w:p w14:paraId="474ABA67" w14:textId="39FAC47E" w:rsidR="00940A05" w:rsidRPr="003F10E5" w:rsidRDefault="003F10E5">
      <w:pPr>
        <w:spacing w:before="153"/>
        <w:ind w:left="120"/>
        <w:rPr>
          <w:b/>
          <w:sz w:val="27"/>
          <w:szCs w:val="27"/>
        </w:rPr>
      </w:pPr>
      <w:r>
        <w:rPr>
          <w:b/>
          <w:color w:val="FFFFFF"/>
          <w:w w:val="102"/>
          <w:sz w:val="27"/>
          <w:szCs w:val="27"/>
          <w:shd w:val="clear" w:color="auto" w:fill="231F20"/>
        </w:rPr>
        <w:t xml:space="preserve">  </w:t>
      </w:r>
      <w:r w:rsidRPr="003F10E5">
        <w:rPr>
          <w:b/>
          <w:color w:val="FFFFFF"/>
          <w:sz w:val="27"/>
          <w:szCs w:val="27"/>
          <w:shd w:val="clear" w:color="auto" w:fill="231F20"/>
        </w:rPr>
        <w:t>Region</w:t>
      </w:r>
      <w:r w:rsidRPr="003F10E5">
        <w:rPr>
          <w:b/>
          <w:color w:val="FFFFFF"/>
          <w:spacing w:val="-38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VIII: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Representing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Arizona,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New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Mexico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and</w:t>
      </w:r>
      <w:r w:rsidRPr="003F10E5">
        <w:rPr>
          <w:b/>
          <w:color w:val="FFFFFF"/>
          <w:spacing w:val="-38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6"/>
          <w:sz w:val="27"/>
          <w:szCs w:val="27"/>
          <w:shd w:val="clear" w:color="auto" w:fill="231F20"/>
        </w:rPr>
        <w:t>West</w:t>
      </w:r>
      <w:r w:rsidRPr="003F10E5">
        <w:rPr>
          <w:b/>
          <w:color w:val="FFFFFF"/>
          <w:spacing w:val="-29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5"/>
          <w:sz w:val="27"/>
          <w:szCs w:val="27"/>
          <w:shd w:val="clear" w:color="auto" w:fill="231F20"/>
        </w:rPr>
        <w:t>Texas—Tribes,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Pueblos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and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Nations</w:t>
      </w:r>
      <w:r>
        <w:rPr>
          <w:b/>
          <w:color w:val="FFFFFF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28"/>
          <w:sz w:val="27"/>
          <w:szCs w:val="27"/>
          <w:shd w:val="clear" w:color="auto" w:fill="231F20"/>
        </w:rPr>
        <w:t xml:space="preserve"> </w:t>
      </w:r>
    </w:p>
    <w:p w14:paraId="18DDE321" w14:textId="2384451E" w:rsidR="00940A05" w:rsidRPr="00114886" w:rsidRDefault="003F10E5" w:rsidP="00114886">
      <w:pPr>
        <w:spacing w:before="220"/>
        <w:ind w:left="115"/>
        <w:rPr>
          <w:i/>
          <w:sz w:val="58"/>
          <w:szCs w:val="58"/>
        </w:rPr>
      </w:pPr>
      <w:r w:rsidRPr="00114886">
        <w:rPr>
          <w:color w:val="0072BC"/>
          <w:sz w:val="58"/>
          <w:szCs w:val="58"/>
        </w:rPr>
        <w:t>Reasons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color w:val="0072BC"/>
          <w:sz w:val="58"/>
          <w:szCs w:val="58"/>
        </w:rPr>
        <w:t>to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color w:val="0072BC"/>
          <w:spacing w:val="-4"/>
          <w:sz w:val="58"/>
          <w:szCs w:val="58"/>
        </w:rPr>
        <w:t>Join:</w:t>
      </w:r>
      <w:r w:rsidR="00114886">
        <w:rPr>
          <w:color w:val="0072BC"/>
          <w:spacing w:val="-4"/>
          <w:sz w:val="58"/>
          <w:szCs w:val="58"/>
        </w:rPr>
        <w:t xml:space="preserve"> 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SWTHA</w:t>
      </w:r>
      <w:r w:rsidRPr="00114886">
        <w:rPr>
          <w:i/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Membership</w:t>
      </w:r>
      <w:r w:rsidRPr="00114886">
        <w:rPr>
          <w:i/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Benefits</w:t>
      </w:r>
    </w:p>
    <w:p w14:paraId="135F1712" w14:textId="77777777" w:rsidR="00940A05" w:rsidRDefault="00940A05">
      <w:pPr>
        <w:pStyle w:val="BodyText"/>
        <w:spacing w:before="10"/>
        <w:rPr>
          <w:i/>
          <w:sz w:val="9"/>
        </w:rPr>
      </w:pPr>
    </w:p>
    <w:p w14:paraId="4204DC37" w14:textId="77777777" w:rsidR="00940A05" w:rsidRDefault="00940A05">
      <w:pPr>
        <w:rPr>
          <w:sz w:val="9"/>
        </w:rPr>
        <w:sectPr w:rsidR="00940A05" w:rsidSect="00EF3C3B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4F80F92E" w14:textId="13CC6D9D" w:rsidR="00940A05" w:rsidRPr="004466F0" w:rsidRDefault="003F10E5" w:rsidP="003F10E5">
      <w:pPr>
        <w:pStyle w:val="BodyText"/>
        <w:tabs>
          <w:tab w:val="left" w:pos="432"/>
        </w:tabs>
        <w:spacing w:before="80"/>
        <w:ind w:left="120"/>
        <w:rPr>
          <w:sz w:val="22"/>
          <w:szCs w:val="22"/>
        </w:rPr>
      </w:pPr>
      <w:r w:rsidRPr="003F10E5">
        <w:rPr>
          <w:rFonts w:ascii="Zapf Dingbats" w:hAnsi="Zapf Dingbats"/>
          <w:color w:val="659AD2"/>
          <w:w w:val="110"/>
          <w:sz w:val="16"/>
          <w:szCs w:val="16"/>
        </w:rPr>
        <w:t></w:t>
      </w:r>
      <w:r>
        <w:rPr>
          <w:rFonts w:ascii="Arial"/>
          <w:color w:val="659AD2"/>
          <w:w w:val="110"/>
          <w:sz w:val="18"/>
        </w:rPr>
        <w:tab/>
      </w:r>
      <w:r w:rsidRPr="004466F0">
        <w:rPr>
          <w:color w:val="231F20"/>
          <w:sz w:val="22"/>
          <w:szCs w:val="22"/>
        </w:rPr>
        <w:t>More members mean a stronger voice for Native families</w:t>
      </w:r>
      <w:r w:rsidR="00114886" w:rsidRPr="004466F0">
        <w:rPr>
          <w:color w:val="231F20"/>
          <w:sz w:val="22"/>
          <w:szCs w:val="22"/>
        </w:rPr>
        <w:t>.</w:t>
      </w:r>
    </w:p>
    <w:p w14:paraId="21E43354" w14:textId="2495DBD4" w:rsidR="00940A05" w:rsidRPr="004466F0" w:rsidRDefault="003F10E5" w:rsidP="003F10E5">
      <w:pPr>
        <w:pStyle w:val="BodyText"/>
        <w:tabs>
          <w:tab w:val="left" w:pos="216"/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A reasonable membership fee of only $250 per year</w:t>
      </w:r>
      <w:r w:rsidR="00114886" w:rsidRPr="004466F0">
        <w:rPr>
          <w:color w:val="231F20"/>
          <w:sz w:val="22"/>
          <w:szCs w:val="22"/>
        </w:rPr>
        <w:t>.</w:t>
      </w:r>
    </w:p>
    <w:p w14:paraId="4A91DA48" w14:textId="255365BA" w:rsidR="00940A05" w:rsidRPr="004466F0" w:rsidRDefault="003F10E5" w:rsidP="003F10E5">
      <w:pPr>
        <w:pStyle w:val="BodyText"/>
        <w:tabs>
          <w:tab w:val="left" w:pos="216"/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w w:val="110"/>
          <w:sz w:val="22"/>
          <w:szCs w:val="22"/>
        </w:rPr>
        <w:t>Educational opportunities:</w:t>
      </w:r>
    </w:p>
    <w:p w14:paraId="586FE1E8" w14:textId="78B594C7" w:rsidR="00940A05" w:rsidRPr="004466F0" w:rsidRDefault="003F10E5">
      <w:pPr>
        <w:spacing w:before="89"/>
        <w:ind w:left="480"/>
        <w:rPr>
          <w:i/>
        </w:rPr>
      </w:pPr>
      <w:r w:rsidRPr="004466F0">
        <w:rPr>
          <w:i/>
          <w:color w:val="231F20"/>
        </w:rPr>
        <w:t xml:space="preserve">&gt; Technical training and assistance to </w:t>
      </w:r>
      <w:r w:rsidR="00114886" w:rsidRPr="004466F0">
        <w:rPr>
          <w:i/>
          <w:color w:val="231F20"/>
        </w:rPr>
        <w:t xml:space="preserve">increase administrative </w:t>
      </w:r>
      <w:r w:rsidRPr="004466F0">
        <w:rPr>
          <w:i/>
          <w:color w:val="231F20"/>
        </w:rPr>
        <w:t>capacities.</w:t>
      </w:r>
    </w:p>
    <w:p w14:paraId="573A74BF" w14:textId="6C35E52A" w:rsidR="00940A05" w:rsidRPr="004466F0" w:rsidRDefault="003F10E5">
      <w:pPr>
        <w:spacing w:before="47" w:line="285" w:lineRule="auto"/>
        <w:ind w:left="480"/>
        <w:rPr>
          <w:i/>
        </w:rPr>
      </w:pPr>
      <w:r w:rsidRPr="004466F0">
        <w:rPr>
          <w:i/>
          <w:color w:val="231F20"/>
        </w:rPr>
        <w:t xml:space="preserve">&gt; Access to regional and national speakers on regulatory compliance, </w:t>
      </w:r>
      <w:r w:rsidRPr="004466F0">
        <w:rPr>
          <w:i/>
          <w:color w:val="231F20"/>
          <w:w w:val="95"/>
        </w:rPr>
        <w:t xml:space="preserve">development, finance, economic development, environmental, legal and </w:t>
      </w:r>
      <w:r w:rsidRPr="004466F0">
        <w:rPr>
          <w:i/>
          <w:color w:val="231F20"/>
        </w:rPr>
        <w:t>other topics related to affordable housing.</w:t>
      </w:r>
    </w:p>
    <w:p w14:paraId="789D99B3" w14:textId="2349E28B" w:rsidR="00940A05" w:rsidRPr="004466F0" w:rsidRDefault="003F10E5" w:rsidP="003F10E5">
      <w:pPr>
        <w:pStyle w:val="BodyText"/>
        <w:tabs>
          <w:tab w:val="left" w:pos="432"/>
        </w:tabs>
        <w:spacing w:before="25"/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National and regional advocacy specifically for New Mexico,</w:t>
      </w:r>
    </w:p>
    <w:p w14:paraId="511E71D2" w14:textId="241F2BE9" w:rsidR="00940A05" w:rsidRPr="004466F0" w:rsidRDefault="00114886" w:rsidP="00114886">
      <w:pPr>
        <w:pStyle w:val="BodyText"/>
        <w:tabs>
          <w:tab w:val="left" w:pos="432"/>
        </w:tabs>
        <w:spacing w:before="24"/>
        <w:rPr>
          <w:sz w:val="22"/>
          <w:szCs w:val="22"/>
        </w:rPr>
      </w:pPr>
      <w:r w:rsidRPr="004466F0">
        <w:rPr>
          <w:color w:val="231F20"/>
          <w:sz w:val="22"/>
          <w:szCs w:val="22"/>
        </w:rPr>
        <w:tab/>
      </w:r>
      <w:r w:rsidR="003F10E5" w:rsidRPr="004466F0">
        <w:rPr>
          <w:color w:val="231F20"/>
          <w:sz w:val="22"/>
          <w:szCs w:val="22"/>
        </w:rPr>
        <w:t>Arizona and West Texas Tribal communities</w:t>
      </w:r>
      <w:r w:rsidRPr="004466F0">
        <w:rPr>
          <w:color w:val="231F20"/>
          <w:sz w:val="22"/>
          <w:szCs w:val="22"/>
        </w:rPr>
        <w:t>.</w:t>
      </w:r>
    </w:p>
    <w:p w14:paraId="180160A1" w14:textId="30F5C5DA" w:rsidR="00940A05" w:rsidRPr="004466F0" w:rsidRDefault="003F10E5" w:rsidP="003F10E5">
      <w:pPr>
        <w:pStyle w:val="BodyText"/>
        <w:tabs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w w:val="110"/>
          <w:sz w:val="22"/>
          <w:szCs w:val="22"/>
        </w:rPr>
        <w:t>Scholarship opportunity:</w:t>
      </w:r>
    </w:p>
    <w:p w14:paraId="07E4C414" w14:textId="5E21EF11" w:rsidR="00940A05" w:rsidRPr="004466F0" w:rsidRDefault="003F10E5" w:rsidP="003F10E5">
      <w:pPr>
        <w:tabs>
          <w:tab w:val="left" w:pos="432"/>
        </w:tabs>
        <w:spacing w:before="71" w:line="261" w:lineRule="auto"/>
        <w:ind w:left="479" w:right="208"/>
        <w:rPr>
          <w:rFonts w:ascii="Times New Roman Italic" w:hAnsi="Times New Roman Italic"/>
          <w:iCs/>
        </w:rPr>
      </w:pPr>
      <w:r w:rsidRPr="004466F0">
        <w:rPr>
          <w:rFonts w:ascii="Times New Roman Italic" w:hAnsi="Times New Roman Italic"/>
          <w:iCs/>
          <w:color w:val="231F20"/>
          <w:w w:val="95"/>
        </w:rPr>
        <w:t>&gt; $</w:t>
      </w:r>
      <w:r w:rsidR="004466F0" w:rsidRPr="004466F0">
        <w:rPr>
          <w:rFonts w:ascii="Times New Roman Italic" w:hAnsi="Times New Roman Italic"/>
          <w:iCs/>
          <w:color w:val="231F20"/>
          <w:w w:val="95"/>
        </w:rPr>
        <w:t>10</w:t>
      </w:r>
      <w:r w:rsidRPr="004466F0">
        <w:rPr>
          <w:rFonts w:ascii="Times New Roman Italic" w:hAnsi="Times New Roman Italic"/>
          <w:iCs/>
          <w:color w:val="231F20"/>
          <w:w w:val="95"/>
        </w:rPr>
        <w:t xml:space="preserve">,000 awarded annually to the region sponsored by AMERIND </w:t>
      </w:r>
      <w:r w:rsidRPr="004466F0">
        <w:rPr>
          <w:rFonts w:ascii="Times New Roman Italic" w:hAnsi="Times New Roman Italic"/>
          <w:iCs/>
          <w:color w:val="231F20"/>
        </w:rPr>
        <w:t>Risk Management</w:t>
      </w:r>
      <w:r w:rsidR="00114886" w:rsidRPr="004466F0">
        <w:rPr>
          <w:rFonts w:ascii="Times New Roman Italic" w:hAnsi="Times New Roman Italic"/>
          <w:iCs/>
          <w:color w:val="231F20"/>
        </w:rPr>
        <w:t>.</w:t>
      </w:r>
    </w:p>
    <w:p w14:paraId="6E42E098" w14:textId="79F023A7" w:rsidR="00940A05" w:rsidRPr="004466F0" w:rsidRDefault="003F10E5" w:rsidP="003F10E5">
      <w:pPr>
        <w:pStyle w:val="BodyText"/>
        <w:tabs>
          <w:tab w:val="left" w:pos="432"/>
        </w:tabs>
        <w:spacing w:before="45"/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="004466F0"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="004466F0" w:rsidRPr="004466F0">
        <w:rPr>
          <w:color w:val="231F20"/>
          <w:w w:val="110"/>
          <w:sz w:val="22"/>
          <w:szCs w:val="22"/>
        </w:rPr>
        <w:t>Tria</w:t>
      </w:r>
      <w:r w:rsidRPr="004466F0">
        <w:rPr>
          <w:color w:val="231F20"/>
          <w:w w:val="110"/>
          <w:sz w:val="22"/>
          <w:szCs w:val="22"/>
        </w:rPr>
        <w:t>nnual Membership Meeting</w:t>
      </w:r>
      <w:r w:rsidR="004466F0" w:rsidRPr="004466F0">
        <w:rPr>
          <w:color w:val="231F20"/>
          <w:w w:val="110"/>
          <w:sz w:val="22"/>
          <w:szCs w:val="22"/>
        </w:rPr>
        <w:t>s and Trainings</w:t>
      </w:r>
      <w:r w:rsidR="00114886" w:rsidRPr="004466F0">
        <w:rPr>
          <w:color w:val="231F20"/>
          <w:w w:val="110"/>
          <w:sz w:val="22"/>
          <w:szCs w:val="22"/>
        </w:rPr>
        <w:t>.</w:t>
      </w:r>
    </w:p>
    <w:p w14:paraId="638E9461" w14:textId="77777777" w:rsidR="00114886" w:rsidRPr="004466F0" w:rsidRDefault="003F10E5" w:rsidP="00114886">
      <w:pPr>
        <w:pStyle w:val="BodyText"/>
        <w:tabs>
          <w:tab w:val="left" w:pos="432"/>
        </w:tabs>
        <w:spacing w:line="261" w:lineRule="auto"/>
        <w:ind w:left="479" w:right="677" w:hanging="360"/>
        <w:rPr>
          <w:color w:val="231F20"/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="00114886"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Strong partnerships wit</w:t>
      </w:r>
      <w:r w:rsidR="00114886" w:rsidRPr="004466F0">
        <w:rPr>
          <w:color w:val="231F20"/>
          <w:sz w:val="22"/>
          <w:szCs w:val="22"/>
        </w:rPr>
        <w:t>h housing organizations such as</w:t>
      </w:r>
    </w:p>
    <w:p w14:paraId="16AF234E" w14:textId="1B777695" w:rsidR="00940A05" w:rsidRPr="004466F0" w:rsidRDefault="00000000" w:rsidP="00114886">
      <w:pPr>
        <w:pStyle w:val="BodyText"/>
        <w:tabs>
          <w:tab w:val="left" w:pos="432"/>
        </w:tabs>
        <w:spacing w:line="261" w:lineRule="auto"/>
        <w:ind w:left="479" w:right="677" w:hanging="360"/>
        <w:rPr>
          <w:sz w:val="22"/>
          <w:szCs w:val="22"/>
        </w:rPr>
      </w:pPr>
      <w:r>
        <w:rPr>
          <w:noProof/>
          <w:sz w:val="20"/>
        </w:rPr>
        <w:pict w14:anchorId="7EBC1A00">
          <v:rect id="_x0000_s2056" style="position:absolute;left:0;text-align:left;margin-left:-8.5pt;margin-top:19.55pt;width:540pt;height:220.45pt;z-index:251657362;mso-wrap-edited:f" wrapcoords="-30 0 -30 21441 21600 21441 21600 0 -30 0" fillcolor="#fdf6f0" stroked="f">
            <w10:wrap type="tight"/>
          </v:rect>
        </w:pict>
      </w:r>
      <w:r w:rsidR="00114886">
        <w:rPr>
          <w:rFonts w:ascii="Zapf Dingbats" w:hAnsi="Zapf Dingbats"/>
          <w:color w:val="659AD2"/>
          <w:w w:val="110"/>
          <w:sz w:val="16"/>
          <w:szCs w:val="16"/>
        </w:rPr>
        <w:tab/>
      </w:r>
      <w:r w:rsidR="003F10E5" w:rsidRPr="004466F0">
        <w:rPr>
          <w:color w:val="231F20"/>
          <w:sz w:val="22"/>
          <w:szCs w:val="22"/>
        </w:rPr>
        <w:t>the National American Indian Housing Council</w:t>
      </w:r>
      <w:r w:rsidR="004466F0" w:rsidRPr="004466F0">
        <w:rPr>
          <w:color w:val="231F20"/>
          <w:sz w:val="22"/>
          <w:szCs w:val="22"/>
        </w:rPr>
        <w:t>.</w:t>
      </w:r>
    </w:p>
    <w:p w14:paraId="57EA1305" w14:textId="01E9743E" w:rsidR="00940A05" w:rsidRPr="00114886" w:rsidRDefault="005B7332">
      <w:pPr>
        <w:pStyle w:val="BodyText"/>
        <w:spacing w:before="80" w:line="295" w:lineRule="auto"/>
        <w:ind w:left="120" w:right="311"/>
        <w:rPr>
          <w:sz w:val="22"/>
          <w:szCs w:val="22"/>
        </w:rPr>
      </w:pPr>
      <w:r>
        <w:rPr>
          <w:noProof/>
          <w:sz w:val="20"/>
        </w:rPr>
        <w:pict w14:anchorId="376C735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7.65pt;margin-top:10.5pt;width:141.5pt;height:212.2pt;z-index:251657946;mso-wrap-edited:f" wrapcoords="0 0 21600 0 21600 21600 0 21600 0 0" filled="f" stroked="f">
            <v:textbox style="mso-next-textbox:#_x0000_s2052" inset="0,0,0,0">
              <w:txbxContent>
                <w:p w14:paraId="1AA55F66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1F497D" w:themeColor="text2"/>
                      <w:sz w:val="20"/>
                    </w:rPr>
                  </w:pPr>
                  <w:r w:rsidRPr="004466F0">
                    <w:rPr>
                      <w:b/>
                      <w:bCs/>
                      <w:color w:val="1F497D" w:themeColor="text2"/>
                      <w:sz w:val="20"/>
                    </w:rPr>
                    <w:t>SWTHA Board Members &amp; Representatives</w:t>
                  </w:r>
                </w:p>
                <w:p w14:paraId="554997BB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1F497D" w:themeColor="text2"/>
                      <w:sz w:val="20"/>
                    </w:rPr>
                  </w:pPr>
                </w:p>
                <w:p w14:paraId="034ECC4F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Lukaya Williams, Board Member</w:t>
                  </w:r>
                </w:p>
                <w:p w14:paraId="0100B15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Arizona Representative</w:t>
                  </w:r>
                </w:p>
                <w:p w14:paraId="12A02AC1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(928) 338-4831</w:t>
                  </w:r>
                </w:p>
                <w:p w14:paraId="2594F7EA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lfall@wmaha.us</w:t>
                  </w:r>
                </w:p>
                <w:p w14:paraId="5EF78F7F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5A48F61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Thana Leslie, Board Member</w:t>
                  </w:r>
                </w:p>
                <w:p w14:paraId="3C15D355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Arizona Representative</w:t>
                  </w:r>
                </w:p>
                <w:p w14:paraId="2C592AD6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(928) 737-2800</w:t>
                  </w:r>
                </w:p>
                <w:p w14:paraId="73CD2E1A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tleslie@htha.org</w:t>
                  </w:r>
                </w:p>
                <w:p w14:paraId="216E9DE6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7F99A5A8" w14:textId="77777777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Greta Armijo, </w:t>
                  </w:r>
                </w:p>
                <w:p w14:paraId="44752B59" w14:textId="20D514A0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NAIHC Alternate </w:t>
                  </w:r>
                  <w:r w:rsidRPr="005B7332">
                    <w:rPr>
                      <w:sz w:val="18"/>
                      <w:szCs w:val="18"/>
                    </w:rPr>
                    <w:t xml:space="preserve"> Rep.</w:t>
                  </w:r>
                </w:p>
                <w:p w14:paraId="1432B6A0" w14:textId="77777777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New Mexico Representative</w:t>
                  </w:r>
                </w:p>
                <w:p w14:paraId="23A39684" w14:textId="0752F2A1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(575) 834-0305</w:t>
                  </w:r>
                </w:p>
                <w:p w14:paraId="5E0CD5EA" w14:textId="55D2099D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greta.armijo@pojha.org</w:t>
                  </w:r>
                </w:p>
                <w:p w14:paraId="410FBF71" w14:textId="0AD7FA2E" w:rsidR="00001E56" w:rsidRPr="005B7332" w:rsidRDefault="00001E56" w:rsidP="00F51DDC">
                  <w:pPr>
                    <w:spacing w:before="13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000000">
        <w:rPr>
          <w:noProof/>
          <w:sz w:val="20"/>
        </w:rPr>
        <w:pict w14:anchorId="4703E08B">
          <v:shape id="_x0000_s2051" type="#_x0000_t202" style="position:absolute;left:0;text-align:left;margin-left:6pt;margin-top:10.5pt;width:148.2pt;height:212.2pt;z-index:251658092;mso-wrap-edited:f" wrapcoords="0 0 21600 0 21600 21600 0 21600 0 0" filled="f" stroked="f">
            <v:textbox style="mso-next-textbox:#_x0000_s2051" inset="0,0,0,0">
              <w:txbxContent>
                <w:p w14:paraId="57F0B173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4466F0"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</w:rPr>
                    <w:t>SWTHA Board of Directors</w:t>
                  </w:r>
                </w:p>
                <w:p w14:paraId="7BEFD720" w14:textId="77777777" w:rsidR="004466F0" w:rsidRDefault="004466F0" w:rsidP="004466F0">
                  <w:pPr>
                    <w:spacing w:before="13"/>
                    <w:rPr>
                      <w:color w:val="231F20"/>
                      <w:sz w:val="20"/>
                      <w:szCs w:val="20"/>
                    </w:rPr>
                  </w:pPr>
                </w:p>
                <w:p w14:paraId="70F5D793" w14:textId="0AB165E9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Jamie </w:t>
                  </w:r>
                  <w:proofErr w:type="spellStart"/>
                  <w:r w:rsidRPr="005B7332">
                    <w:rPr>
                      <w:sz w:val="18"/>
                      <w:szCs w:val="18"/>
                    </w:rPr>
                    <w:t>Navenma</w:t>
                  </w:r>
                  <w:proofErr w:type="spellEnd"/>
                  <w:r w:rsidRPr="005B7332">
                    <w:rPr>
                      <w:sz w:val="18"/>
                      <w:szCs w:val="18"/>
                    </w:rPr>
                    <w:t>, President</w:t>
                  </w:r>
                </w:p>
                <w:p w14:paraId="225C0C9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NAIHC Representative </w:t>
                  </w:r>
                </w:p>
                <w:p w14:paraId="405B4C1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552-6430 jamien@lagunahousing.org</w:t>
                  </w:r>
                </w:p>
                <w:p w14:paraId="09826B9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6B664EE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Francisco Carr, Vice President </w:t>
                  </w:r>
                </w:p>
                <w:p w14:paraId="4EEDE5F5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552-7528 fcarr@acomahousing.org</w:t>
                  </w:r>
                </w:p>
                <w:p w14:paraId="179BD38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474DA8D" w14:textId="459AEF88" w:rsidR="005B7332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Rhoda Eustace, Treasurer</w:t>
                  </w:r>
                  <w:r w:rsidR="005B7332" w:rsidRPr="005B733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B0AB4AB" w14:textId="65A01C2A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AMERIND Alternate </w:t>
                  </w:r>
                  <w:r w:rsidR="005B7332" w:rsidRPr="005B7332">
                    <w:rPr>
                      <w:sz w:val="18"/>
                      <w:szCs w:val="18"/>
                    </w:rPr>
                    <w:t xml:space="preserve"> Rep.</w:t>
                  </w:r>
                </w:p>
                <w:p w14:paraId="14C20321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782-4550</w:t>
                  </w:r>
                </w:p>
                <w:p w14:paraId="71FEB7F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reustace@pozha.org</w:t>
                  </w:r>
                </w:p>
                <w:p w14:paraId="53E47AA9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D810EF9" w14:textId="414D100B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Lorrie Chavez, </w:t>
                  </w:r>
                  <w:r w:rsidRPr="005B7332">
                    <w:rPr>
                      <w:sz w:val="18"/>
                      <w:szCs w:val="18"/>
                    </w:rPr>
                    <w:t>Secretary</w:t>
                  </w:r>
                </w:p>
                <w:p w14:paraId="2DFBF4AD" w14:textId="77777777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(505) 465-1003 </w:t>
                  </w:r>
                </w:p>
                <w:p w14:paraId="4B2844F1" w14:textId="446D3E4D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LChavez@sdtha.org</w:t>
                  </w:r>
                </w:p>
                <w:p w14:paraId="38F0A647" w14:textId="77777777" w:rsidR="00001E56" w:rsidRPr="00F51DDC" w:rsidRDefault="00001E56" w:rsidP="00001E56">
                  <w:pPr>
                    <w:spacing w:before="13"/>
                    <w:rPr>
                      <w:color w:val="231F20"/>
                      <w:sz w:val="18"/>
                      <w:szCs w:val="18"/>
                    </w:rPr>
                  </w:pPr>
                </w:p>
                <w:p w14:paraId="4C0B291B" w14:textId="77777777" w:rsidR="00114886" w:rsidRPr="00323AC4" w:rsidRDefault="00114886">
                  <w:pPr>
                    <w:spacing w:before="13"/>
                    <w:rPr>
                      <w:color w:val="231F20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000000">
        <w:rPr>
          <w:sz w:val="22"/>
        </w:rPr>
        <w:pict w14:anchorId="7652BA5A">
          <v:line id="_x0000_s2061" style="position:absolute;left:0;text-align:left;z-index:251657216;mso-position-horizontal-relative:page" from="371pt,-240.15pt" to="372.55pt,3.85pt" strokecolor="#0072bc" strokeweight=".5pt">
            <w10:wrap anchorx="page"/>
          </v:line>
        </w:pict>
      </w:r>
      <w:r w:rsidR="003F10E5">
        <w:br w:type="column"/>
      </w:r>
      <w:r w:rsidR="003F10E5" w:rsidRPr="00114886">
        <w:rPr>
          <w:color w:val="0072BC"/>
          <w:sz w:val="22"/>
          <w:szCs w:val="22"/>
        </w:rPr>
        <w:t>“It is powerful to see the impact an alliance of devoted entities can make in a community. I have seen the members of the Southwest Tribal Housing Alliance do a tremendous job of representing I</w:t>
      </w:r>
      <w:r w:rsidR="00FD4C5F">
        <w:rPr>
          <w:color w:val="0072BC"/>
          <w:sz w:val="22"/>
          <w:szCs w:val="22"/>
        </w:rPr>
        <w:t>ndian Housing Authorities, TDHE</w:t>
      </w:r>
      <w:r w:rsidR="003F10E5" w:rsidRPr="00114886">
        <w:rPr>
          <w:color w:val="0072BC"/>
          <w:sz w:val="22"/>
          <w:szCs w:val="22"/>
        </w:rPr>
        <w:t>s and Tribes in providing a hand up to deserving families on tribal lands.”</w:t>
      </w:r>
    </w:p>
    <w:p w14:paraId="7521AC92" w14:textId="1C056567" w:rsidR="00940A05" w:rsidRPr="00A45736" w:rsidRDefault="00000000" w:rsidP="00A45736">
      <w:pPr>
        <w:pStyle w:val="Heading1"/>
        <w:spacing w:line="225" w:lineRule="auto"/>
        <w:ind w:right="311"/>
        <w:sectPr w:rsidR="00940A05" w:rsidRPr="00A45736" w:rsidSect="005B7332">
          <w:type w:val="continuous"/>
          <w:pgSz w:w="12240" w:h="15840"/>
          <w:pgMar w:top="576" w:right="605" w:bottom="274" w:left="605" w:header="720" w:footer="720" w:gutter="0"/>
          <w:cols w:num="2" w:space="720" w:equalWidth="0">
            <w:col w:w="6522" w:space="357"/>
            <w:col w:w="4151"/>
          </w:cols>
        </w:sectPr>
      </w:pPr>
      <w:r>
        <w:rPr>
          <w:szCs w:val="22"/>
        </w:rPr>
        <w:pict w14:anchorId="5EC41677">
          <v:shape id="_x0000_s2060" type="#_x0000_t202" style="position:absolute;left:0;text-align:left;margin-left:393.8pt;margin-top:44.95pt;width:146.9pt;height:80.9pt;z-index:251656192;mso-wrap-distance-left:0;mso-wrap-distance-right:0;mso-position-horizontal-relative:page" fillcolor="#7da7d9" stroked="f">
            <v:textbox style="mso-next-textbox:#_x0000_s2060" inset="0,0,0,0">
              <w:txbxContent>
                <w:p w14:paraId="5D97FABD" w14:textId="7A4D6326" w:rsidR="00114886" w:rsidRPr="005F0260" w:rsidRDefault="00114886" w:rsidP="005A664E">
                  <w:pPr>
                    <w:spacing w:before="41"/>
                    <w:rPr>
                      <w:b/>
                    </w:rPr>
                  </w:pPr>
                  <w:r w:rsidRPr="005F0260">
                    <w:rPr>
                      <w:b/>
                      <w:color w:val="231F20"/>
                    </w:rPr>
                    <w:t xml:space="preserve">Call, </w:t>
                  </w:r>
                  <w:r w:rsidR="005A664E" w:rsidRPr="005F0260">
                    <w:rPr>
                      <w:b/>
                      <w:color w:val="231F20"/>
                    </w:rPr>
                    <w:t xml:space="preserve">mail, </w:t>
                  </w:r>
                  <w:r w:rsidRPr="005F0260">
                    <w:rPr>
                      <w:b/>
                      <w:color w:val="231F20"/>
                    </w:rPr>
                    <w:t>email or visit us!</w:t>
                  </w:r>
                </w:p>
                <w:p w14:paraId="4DC12C4E" w14:textId="05E1A809" w:rsidR="00114886" w:rsidRPr="005F0260" w:rsidRDefault="00000000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color w:val="231F20"/>
                      <w:sz w:val="22"/>
                      <w:szCs w:val="22"/>
                    </w:rPr>
                  </w:pPr>
                  <w:hyperlink r:id="rId15">
                    <w:r w:rsidR="00114886" w:rsidRPr="005F0260">
                      <w:rPr>
                        <w:color w:val="231F20"/>
                        <w:w w:val="95"/>
                        <w:sz w:val="22"/>
                        <w:szCs w:val="22"/>
                      </w:rPr>
                      <w:t>swtha.r</w:t>
                    </w:r>
                  </w:hyperlink>
                  <w:hyperlink r:id="rId16">
                    <w:r w:rsidR="00114886" w:rsidRPr="005F0260">
                      <w:rPr>
                        <w:color w:val="231F20"/>
                        <w:w w:val="95"/>
                        <w:sz w:val="22"/>
                        <w:szCs w:val="22"/>
                      </w:rPr>
                      <w:t>egion8@gmail.com</w:t>
                    </w:r>
                  </w:hyperlink>
                  <w:r w:rsidR="00114886" w:rsidRPr="005F0260">
                    <w:rPr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r w:rsidR="00114886" w:rsidRPr="005F0260">
                    <w:rPr>
                      <w:color w:val="231F20"/>
                      <w:sz w:val="22"/>
                      <w:szCs w:val="22"/>
                    </w:rPr>
                    <w:t>SWTHA.org</w:t>
                  </w:r>
                </w:p>
                <w:p w14:paraId="4D5F800C" w14:textId="5CD6EC16" w:rsidR="005A664E" w:rsidRPr="005F0260" w:rsidRDefault="005A664E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color w:val="231F20"/>
                      <w:sz w:val="22"/>
                      <w:szCs w:val="22"/>
                    </w:rPr>
                  </w:pPr>
                  <w:r w:rsidRPr="005F0260">
                    <w:rPr>
                      <w:color w:val="231F20"/>
                      <w:sz w:val="22"/>
                      <w:szCs w:val="22"/>
                    </w:rPr>
                    <w:t>PO Box 10572</w:t>
                  </w:r>
                </w:p>
                <w:p w14:paraId="3CF8253B" w14:textId="0C2E6BB2" w:rsidR="005A664E" w:rsidRPr="005F0260" w:rsidRDefault="005A664E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sz w:val="22"/>
                      <w:szCs w:val="22"/>
                    </w:rPr>
                  </w:pPr>
                  <w:r w:rsidRPr="005F0260">
                    <w:rPr>
                      <w:color w:val="231F20"/>
                      <w:sz w:val="22"/>
                      <w:szCs w:val="22"/>
                    </w:rPr>
                    <w:t>Albuquerque, NM 87184</w:t>
                  </w:r>
                </w:p>
              </w:txbxContent>
            </v:textbox>
            <w10:wrap type="topAndBottom" anchorx="page"/>
          </v:shape>
        </w:pict>
      </w:r>
      <w:r w:rsidR="003F10E5">
        <w:rPr>
          <w:color w:val="0072BC"/>
          <w:w w:val="110"/>
        </w:rPr>
        <w:t>—</w:t>
      </w:r>
      <w:r w:rsidR="00E0675B">
        <w:rPr>
          <w:color w:val="0072BC"/>
          <w:w w:val="110"/>
        </w:rPr>
        <w:t>Fl</w:t>
      </w:r>
      <w:r w:rsidR="003F10E5">
        <w:rPr>
          <w:color w:val="0072BC"/>
          <w:w w:val="110"/>
        </w:rPr>
        <w:t xml:space="preserve">oyd Tortalita, </w:t>
      </w:r>
      <w:r w:rsidR="00F0217F">
        <w:rPr>
          <w:color w:val="0072BC"/>
          <w:w w:val="110"/>
        </w:rPr>
        <w:t xml:space="preserve">SWTHA President and </w:t>
      </w:r>
      <w:r w:rsidR="003F10E5">
        <w:rPr>
          <w:color w:val="0072BC"/>
          <w:w w:val="110"/>
        </w:rPr>
        <w:t xml:space="preserve">former </w:t>
      </w:r>
      <w:r w:rsidR="003F10E5">
        <w:rPr>
          <w:color w:val="0072BC"/>
          <w:w w:val="105"/>
        </w:rPr>
        <w:t>Governor of Acoma</w:t>
      </w:r>
    </w:p>
    <w:p w14:paraId="251D765E" w14:textId="3938640D" w:rsidR="00940A05" w:rsidRPr="00E60393" w:rsidRDefault="00000000" w:rsidP="005546BF">
      <w:pPr>
        <w:pStyle w:val="BodyText"/>
        <w:spacing w:before="0"/>
        <w:rPr>
          <w:b/>
          <w:sz w:val="20"/>
        </w:rPr>
      </w:pPr>
      <w:r>
        <w:rPr>
          <w:noProof/>
          <w:sz w:val="20"/>
        </w:rPr>
        <w:pict w14:anchorId="4A505CE1">
          <v:shape id="_x0000_s2053" type="#_x0000_t202" style="position:absolute;margin-left:-212.95pt;margin-top:10.5pt;width:174.65pt;height:208.25pt;z-index:251657800;mso-wrap-edited:f" wrapcoords="0 0 21600 0 21600 21600 0 21600 0 0" filled="f" stroked="f">
            <v:textbox style="mso-next-textbox:#_x0000_s2053" inset="0,0,0,0">
              <w:txbxContent>
                <w:p w14:paraId="7F3F8585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61003422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38147053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04708FDB" w14:textId="0325F0C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Rachel Salas, Board Member</w:t>
                  </w:r>
                </w:p>
                <w:p w14:paraId="6D4B7FC0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New Mexico Representative</w:t>
                  </w:r>
                </w:p>
                <w:p w14:paraId="0470E11F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219-5093</w:t>
                  </w:r>
                </w:p>
                <w:p w14:paraId="797919EE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rachel.salas@ziapueblo.org</w:t>
                  </w:r>
                </w:p>
                <w:p w14:paraId="35E4BE1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35D514C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Martha Beltran, Board Member</w:t>
                  </w:r>
                </w:p>
                <w:p w14:paraId="4E049B63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West Texas Representative </w:t>
                  </w:r>
                </w:p>
                <w:p w14:paraId="21CA0972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(915) 859-9196</w:t>
                  </w:r>
                </w:p>
                <w:p w14:paraId="5ED9242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mbeltran@ydsp-nsn.gov</w:t>
                  </w:r>
                </w:p>
                <w:p w14:paraId="4B4C6F1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8374B46" w14:textId="589748CF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Veronica Ruiz, </w:t>
                  </w:r>
                </w:p>
                <w:p w14:paraId="6C4F7AD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AMERIND Representative </w:t>
                  </w:r>
                </w:p>
                <w:p w14:paraId="40289612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(915) 859-9196</w:t>
                  </w:r>
                </w:p>
                <w:p w14:paraId="70121610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vruiz@ydsp-nsn.gov</w:t>
                  </w:r>
                </w:p>
                <w:p w14:paraId="715091A8" w14:textId="0E23D9D9" w:rsidR="00114886" w:rsidRPr="005B7332" w:rsidRDefault="00114886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sectPr w:rsidR="00940A05" w:rsidRPr="00E60393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DAA1" w14:textId="77777777" w:rsidR="00A6379B" w:rsidRDefault="00A6379B" w:rsidP="00FD4C5F">
      <w:r>
        <w:separator/>
      </w:r>
    </w:p>
  </w:endnote>
  <w:endnote w:type="continuationSeparator" w:id="0">
    <w:p w14:paraId="42CF79EA" w14:textId="77777777" w:rsidR="00A6379B" w:rsidRDefault="00A6379B" w:rsidP="00F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7B9F" w14:textId="77777777" w:rsidR="00FD4C5F" w:rsidRDefault="00FD4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52A7" w14:textId="77777777" w:rsidR="00FD4C5F" w:rsidRDefault="00FD4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B052" w14:textId="77777777" w:rsidR="00FD4C5F" w:rsidRDefault="00FD4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EF52" w14:textId="77777777" w:rsidR="00A6379B" w:rsidRDefault="00A6379B" w:rsidP="00FD4C5F">
      <w:r>
        <w:separator/>
      </w:r>
    </w:p>
  </w:footnote>
  <w:footnote w:type="continuationSeparator" w:id="0">
    <w:p w14:paraId="76140DE3" w14:textId="77777777" w:rsidR="00A6379B" w:rsidRDefault="00A6379B" w:rsidP="00FD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6CA7" w14:textId="77777777" w:rsidR="00FD4C5F" w:rsidRDefault="00FD4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B0D4" w14:textId="77777777" w:rsidR="00FD4C5F" w:rsidRDefault="00FD4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D8FD" w14:textId="77777777" w:rsidR="00FD4C5F" w:rsidRDefault="00FD4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A05"/>
    <w:rsid w:val="00001E56"/>
    <w:rsid w:val="00024B8F"/>
    <w:rsid w:val="000800F2"/>
    <w:rsid w:val="00096582"/>
    <w:rsid w:val="000E7971"/>
    <w:rsid w:val="001031C6"/>
    <w:rsid w:val="00114886"/>
    <w:rsid w:val="001B1BD0"/>
    <w:rsid w:val="001C5925"/>
    <w:rsid w:val="00202FA3"/>
    <w:rsid w:val="00215600"/>
    <w:rsid w:val="00270E91"/>
    <w:rsid w:val="00291E67"/>
    <w:rsid w:val="00296056"/>
    <w:rsid w:val="002B1F0E"/>
    <w:rsid w:val="002E10E2"/>
    <w:rsid w:val="0030690C"/>
    <w:rsid w:val="00310FE1"/>
    <w:rsid w:val="0031176B"/>
    <w:rsid w:val="00323AC4"/>
    <w:rsid w:val="00332824"/>
    <w:rsid w:val="00336C5A"/>
    <w:rsid w:val="003534F1"/>
    <w:rsid w:val="0037708C"/>
    <w:rsid w:val="003C3438"/>
    <w:rsid w:val="003F10E5"/>
    <w:rsid w:val="003F4474"/>
    <w:rsid w:val="00415FA3"/>
    <w:rsid w:val="004466F0"/>
    <w:rsid w:val="00454D15"/>
    <w:rsid w:val="004B0F81"/>
    <w:rsid w:val="005170B0"/>
    <w:rsid w:val="0051766D"/>
    <w:rsid w:val="00522228"/>
    <w:rsid w:val="00535322"/>
    <w:rsid w:val="005546BF"/>
    <w:rsid w:val="005833AC"/>
    <w:rsid w:val="005A664E"/>
    <w:rsid w:val="005B7332"/>
    <w:rsid w:val="005F0260"/>
    <w:rsid w:val="006228B3"/>
    <w:rsid w:val="00660FD0"/>
    <w:rsid w:val="00665D04"/>
    <w:rsid w:val="00691FCC"/>
    <w:rsid w:val="00692A20"/>
    <w:rsid w:val="00716D69"/>
    <w:rsid w:val="00723701"/>
    <w:rsid w:val="00760D6E"/>
    <w:rsid w:val="007F5FFA"/>
    <w:rsid w:val="00815A91"/>
    <w:rsid w:val="008354A7"/>
    <w:rsid w:val="008A6677"/>
    <w:rsid w:val="00917142"/>
    <w:rsid w:val="00940A05"/>
    <w:rsid w:val="009D7FCC"/>
    <w:rsid w:val="009E175A"/>
    <w:rsid w:val="009E5610"/>
    <w:rsid w:val="00A45736"/>
    <w:rsid w:val="00A6379B"/>
    <w:rsid w:val="00A81D20"/>
    <w:rsid w:val="00AD6269"/>
    <w:rsid w:val="00AE2457"/>
    <w:rsid w:val="00AF5028"/>
    <w:rsid w:val="00B36135"/>
    <w:rsid w:val="00BE052F"/>
    <w:rsid w:val="00C2395B"/>
    <w:rsid w:val="00C6128C"/>
    <w:rsid w:val="00CC55DA"/>
    <w:rsid w:val="00CC7CC9"/>
    <w:rsid w:val="00CF5D71"/>
    <w:rsid w:val="00D30674"/>
    <w:rsid w:val="00D36573"/>
    <w:rsid w:val="00D70185"/>
    <w:rsid w:val="00D706DC"/>
    <w:rsid w:val="00D93CB9"/>
    <w:rsid w:val="00DC20AA"/>
    <w:rsid w:val="00DD1DE0"/>
    <w:rsid w:val="00E0675B"/>
    <w:rsid w:val="00E60393"/>
    <w:rsid w:val="00EA3B3E"/>
    <w:rsid w:val="00EF3C3B"/>
    <w:rsid w:val="00F0217F"/>
    <w:rsid w:val="00F3512A"/>
    <w:rsid w:val="00F46439"/>
    <w:rsid w:val="00F51DDC"/>
    <w:rsid w:val="00FA16E3"/>
    <w:rsid w:val="00FB4B0E"/>
    <w:rsid w:val="00FC1D52"/>
    <w:rsid w:val="00FD4C5F"/>
    <w:rsid w:val="00FD5493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  <w14:docId w14:val="162EFCC1"/>
  <w15:docId w15:val="{FFE845D1-AD6B-4730-96B2-11F51CE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76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8"/>
      <w:ind w:left="3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1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4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5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gion8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wtha.region8@gma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84E295-90A7-4AF6-8D0E-D3834C3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Niezgodzki</cp:lastModifiedBy>
  <cp:revision>3</cp:revision>
  <cp:lastPrinted>2021-03-02T20:07:00Z</cp:lastPrinted>
  <dcterms:created xsi:type="dcterms:W3CDTF">2024-09-26T22:00:00Z</dcterms:created>
  <dcterms:modified xsi:type="dcterms:W3CDTF">2024-09-26T22:07:00Z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2018-02-12T00:00:00Z</vt:filetime>
  </property>
</Properties>
</file>